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C56" w:rsidRPr="00762121" w:rsidRDefault="00370C56" w:rsidP="00762121">
      <w:pPr>
        <w:ind w:left="6379" w:firstLine="0"/>
      </w:pPr>
      <w:r w:rsidRPr="00762121">
        <w:t>Приложение № 3</w:t>
      </w:r>
    </w:p>
    <w:p w:rsidR="00370C56" w:rsidRPr="00762121" w:rsidRDefault="00370C56" w:rsidP="00762121">
      <w:pPr>
        <w:ind w:left="6379" w:firstLine="0"/>
      </w:pPr>
      <w:r w:rsidRPr="00762121">
        <w:t>к приказу ФНС России</w:t>
      </w:r>
    </w:p>
    <w:p w:rsidR="0098265D" w:rsidRDefault="0098265D" w:rsidP="0098265D">
      <w:pPr>
        <w:tabs>
          <w:tab w:val="left" w:pos="7513"/>
        </w:tabs>
        <w:ind w:left="6379" w:firstLine="0"/>
      </w:pPr>
      <w:r>
        <w:t xml:space="preserve">от « 20 » декабря 2020 г. </w:t>
      </w:r>
    </w:p>
    <w:p w:rsidR="00370C56" w:rsidRPr="00762121" w:rsidRDefault="0098265D" w:rsidP="0098265D">
      <w:pPr>
        <w:tabs>
          <w:tab w:val="left" w:pos="7513"/>
        </w:tabs>
        <w:ind w:left="6379" w:firstLine="0"/>
      </w:pPr>
      <w:r>
        <w:t>№ ММВ-7-21/646@</w:t>
      </w:r>
      <w:bookmarkStart w:id="0" w:name="_GoBack"/>
      <w:bookmarkEnd w:id="0"/>
    </w:p>
    <w:p w:rsidR="00370C56" w:rsidRDefault="00370C56" w:rsidP="00762121">
      <w:pPr>
        <w:ind w:firstLine="0"/>
        <w:rPr>
          <w:sz w:val="28"/>
          <w:szCs w:val="28"/>
        </w:rPr>
      </w:pPr>
    </w:p>
    <w:p w:rsidR="005A23A1" w:rsidRDefault="005A23A1" w:rsidP="00762121">
      <w:pPr>
        <w:ind w:firstLine="0"/>
      </w:pPr>
    </w:p>
    <w:p w:rsidR="00325AC4" w:rsidRDefault="00325AC4" w:rsidP="00762121">
      <w:pPr>
        <w:ind w:firstLine="0"/>
      </w:pPr>
    </w:p>
    <w:p w:rsidR="00762121" w:rsidRDefault="00325AC4" w:rsidP="00325AC4">
      <w:pPr>
        <w:ind w:firstLine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Формат представления сведений о земельном участке, </w:t>
      </w:r>
    </w:p>
    <w:p w:rsidR="00762121" w:rsidRDefault="00325AC4" w:rsidP="00325AC4">
      <w:pPr>
        <w:ind w:firstLine="0"/>
        <w:jc w:val="center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принадлежащем организации или физическому лицу на праве собственности, праве постоянного (бессрочного) пользования или </w:t>
      </w:r>
      <w:hyperlink r:id="rId8" w:history="1">
        <w:r w:rsidRPr="00FE6842">
          <w:rPr>
            <w:rStyle w:val="aa"/>
            <w:color w:val="000000" w:themeColor="text1"/>
            <w:sz w:val="28"/>
            <w:szCs w:val="28"/>
            <w:u w:val="none"/>
          </w:rPr>
          <w:t>праве</w:t>
        </w:r>
      </w:hyperlink>
      <w:r w:rsidRPr="00FE684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пожизненного наследуемого владения, отнесенном к землям сельскохозяйственного назначения или к землям в составе зон сельскохозяйственного использования в населенных пунктах (за исключением земельных участков, </w:t>
      </w:r>
      <w:proofErr w:type="gramEnd"/>
    </w:p>
    <w:p w:rsidR="00762121" w:rsidRDefault="00325AC4" w:rsidP="00325AC4">
      <w:pPr>
        <w:ind w:firstLine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указанных в абзацах четвертом и пятом подпункта 1 пункта 1 статьи 394 Налогового кодекса Российской Федерации), в связи с неиспользованием которого для сельскохозяйственного производства органом, осуществляющим государственный земельный надзор, выдано предписание об устранении выявленного нарушения требований земельного законодательства, об установлении этим органом факта устранения указанного нарушения </w:t>
      </w:r>
    </w:p>
    <w:p w:rsidR="00325AC4" w:rsidRDefault="00325AC4" w:rsidP="00325AC4">
      <w:pPr>
        <w:ind w:firstLine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либо об отмене указанного предписания</w:t>
      </w:r>
      <w:r w:rsidR="00C16FCC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в электронной форме</w:t>
      </w:r>
    </w:p>
    <w:p w:rsidR="00325AC4" w:rsidRPr="00762121" w:rsidRDefault="00325AC4" w:rsidP="00762121">
      <w:pPr>
        <w:ind w:firstLine="0"/>
        <w:rPr>
          <w:color w:val="000000" w:themeColor="text1"/>
          <w:sz w:val="28"/>
          <w:szCs w:val="28"/>
        </w:rPr>
      </w:pPr>
    </w:p>
    <w:p w:rsidR="00325AC4" w:rsidRDefault="00325AC4" w:rsidP="00325AC4">
      <w:pPr>
        <w:pStyle w:val="1"/>
        <w:spacing w:after="0"/>
        <w:rPr>
          <w:color w:val="000000" w:themeColor="text1"/>
        </w:rPr>
      </w:pPr>
      <w:r>
        <w:rPr>
          <w:color w:val="000000" w:themeColor="text1"/>
          <w:lang w:val="en-US"/>
        </w:rPr>
        <w:t>I</w:t>
      </w:r>
      <w:r>
        <w:rPr>
          <w:color w:val="000000" w:themeColor="text1"/>
        </w:rPr>
        <w:t>. ОБЩИЕ положения</w:t>
      </w:r>
    </w:p>
    <w:p w:rsidR="00762121" w:rsidRDefault="00762121" w:rsidP="00762121">
      <w:pPr>
        <w:autoSpaceDE w:val="0"/>
        <w:autoSpaceDN w:val="0"/>
        <w:adjustRightInd w:val="0"/>
        <w:ind w:firstLine="0"/>
        <w:outlineLvl w:val="2"/>
        <w:rPr>
          <w:rFonts w:eastAsia="SimSun"/>
          <w:color w:val="000000" w:themeColor="text1"/>
          <w:sz w:val="28"/>
          <w:szCs w:val="28"/>
        </w:rPr>
      </w:pPr>
    </w:p>
    <w:p w:rsidR="00325AC4" w:rsidRPr="00532D29" w:rsidRDefault="00325AC4" w:rsidP="00325AC4">
      <w:pPr>
        <w:autoSpaceDE w:val="0"/>
        <w:autoSpaceDN w:val="0"/>
        <w:adjustRightInd w:val="0"/>
        <w:ind w:firstLine="720"/>
        <w:outlineLvl w:val="2"/>
        <w:rPr>
          <w:rFonts w:eastAsia="SimSun"/>
          <w:color w:val="000000" w:themeColor="text1"/>
          <w:sz w:val="28"/>
          <w:szCs w:val="28"/>
        </w:rPr>
      </w:pPr>
      <w:r w:rsidRPr="00532D29">
        <w:rPr>
          <w:rFonts w:eastAsia="SimSun"/>
          <w:color w:val="000000" w:themeColor="text1"/>
          <w:sz w:val="28"/>
          <w:szCs w:val="28"/>
        </w:rPr>
        <w:t xml:space="preserve">1. </w:t>
      </w:r>
      <w:proofErr w:type="gramStart"/>
      <w:r w:rsidRPr="00532D29">
        <w:rPr>
          <w:rFonts w:eastAsia="SimSun"/>
          <w:color w:val="000000" w:themeColor="text1"/>
          <w:sz w:val="28"/>
          <w:szCs w:val="28"/>
        </w:rPr>
        <w:t xml:space="preserve">Настоящий формат описывает требования к XML файлам (далее – файл обмена) передачи сведений </w:t>
      </w:r>
      <w:r w:rsidRPr="00532D29">
        <w:rPr>
          <w:color w:val="000000" w:themeColor="text1"/>
          <w:sz w:val="28"/>
          <w:szCs w:val="28"/>
        </w:rPr>
        <w:t xml:space="preserve">о земельном участке, принадлежащем организации или физическому лицу на праве собственности, праве постоянного (бессрочного) пользования или </w:t>
      </w:r>
      <w:hyperlink r:id="rId9" w:history="1">
        <w:r w:rsidRPr="00532D29">
          <w:rPr>
            <w:rStyle w:val="aa"/>
            <w:color w:val="000000" w:themeColor="text1"/>
            <w:sz w:val="28"/>
            <w:szCs w:val="28"/>
            <w:u w:val="none"/>
          </w:rPr>
          <w:t>праве</w:t>
        </w:r>
      </w:hyperlink>
      <w:r w:rsidRPr="00532D29">
        <w:rPr>
          <w:color w:val="000000" w:themeColor="text1"/>
          <w:sz w:val="28"/>
          <w:szCs w:val="28"/>
        </w:rPr>
        <w:t xml:space="preserve"> пожизненного наследуемого владения, отнесенном к землям сельскохозяйственного назначения или к землям в составе зон сельскохозяйственного использования в населенных пунктах (за исключением земельных участков, указанных в абзацах четвертом и пятом подпункта 1</w:t>
      </w:r>
      <w:proofErr w:type="gramEnd"/>
      <w:r w:rsidRPr="00532D29">
        <w:rPr>
          <w:color w:val="000000" w:themeColor="text1"/>
          <w:sz w:val="28"/>
          <w:szCs w:val="28"/>
        </w:rPr>
        <w:t xml:space="preserve"> пункта 1 статьи 394 Налогового кодекса Российской Федерации), в связи с неиспользованием которого для сельскохозяйственного производства органом, осуществляющим государственный земельный надзор (далее – орган), выдано предписание об устранении выявленного нарушения требований земельного законодательства, об установлении этим органом факта устранения указанного нарушения либо об отмене указанного предписания</w:t>
      </w:r>
      <w:r w:rsidRPr="00532D29">
        <w:rPr>
          <w:rFonts w:eastAsia="SimSun"/>
          <w:color w:val="000000" w:themeColor="text1"/>
          <w:sz w:val="28"/>
          <w:szCs w:val="28"/>
        </w:rPr>
        <w:t xml:space="preserve">. </w:t>
      </w:r>
    </w:p>
    <w:p w:rsidR="00325AC4" w:rsidRPr="00532D29" w:rsidRDefault="00325AC4" w:rsidP="00325AC4">
      <w:pPr>
        <w:autoSpaceDE w:val="0"/>
        <w:autoSpaceDN w:val="0"/>
        <w:adjustRightInd w:val="0"/>
        <w:ind w:firstLine="720"/>
        <w:outlineLvl w:val="2"/>
        <w:rPr>
          <w:rFonts w:eastAsia="SimSun"/>
          <w:color w:val="000000" w:themeColor="text1"/>
          <w:sz w:val="28"/>
          <w:szCs w:val="28"/>
        </w:rPr>
      </w:pPr>
      <w:bookmarkStart w:id="1" w:name="_Toc136255795"/>
      <w:bookmarkStart w:id="2" w:name="_Toc102195773"/>
      <w:bookmarkStart w:id="3" w:name="_Toc95896092"/>
      <w:bookmarkStart w:id="4" w:name="_Toc95886765"/>
      <w:bookmarkStart w:id="5" w:name="_Toc95530593"/>
      <w:r w:rsidRPr="00532D29">
        <w:rPr>
          <w:rFonts w:eastAsia="SimSun"/>
          <w:color w:val="000000" w:themeColor="text1"/>
          <w:sz w:val="28"/>
          <w:szCs w:val="28"/>
        </w:rPr>
        <w:t>2. Номер версии настоящего формата 4.01, часть 240_07.</w:t>
      </w:r>
    </w:p>
    <w:p w:rsidR="00325AC4" w:rsidRDefault="00325AC4" w:rsidP="00762121">
      <w:pPr>
        <w:autoSpaceDE w:val="0"/>
        <w:autoSpaceDN w:val="0"/>
        <w:adjustRightInd w:val="0"/>
        <w:ind w:firstLine="0"/>
        <w:outlineLvl w:val="2"/>
        <w:rPr>
          <w:rFonts w:eastAsia="SimSun"/>
          <w:color w:val="000000" w:themeColor="text1"/>
          <w:sz w:val="28"/>
          <w:szCs w:val="28"/>
        </w:rPr>
      </w:pPr>
    </w:p>
    <w:bookmarkEnd w:id="1"/>
    <w:bookmarkEnd w:id="2"/>
    <w:bookmarkEnd w:id="3"/>
    <w:bookmarkEnd w:id="4"/>
    <w:bookmarkEnd w:id="5"/>
    <w:p w:rsidR="00325AC4" w:rsidRDefault="00325AC4" w:rsidP="00325AC4">
      <w:pPr>
        <w:pStyle w:val="1"/>
        <w:spacing w:after="0"/>
        <w:rPr>
          <w:color w:val="000000" w:themeColor="text1"/>
        </w:rPr>
      </w:pPr>
      <w:r>
        <w:rPr>
          <w:color w:val="000000" w:themeColor="text1"/>
        </w:rPr>
        <w:t>II. ОПИСАНИЕ ФАЙЛА ОБМЕНА</w:t>
      </w:r>
    </w:p>
    <w:p w:rsidR="00762121" w:rsidRDefault="00762121" w:rsidP="00762121">
      <w:pPr>
        <w:pStyle w:val="a7"/>
        <w:ind w:firstLine="0"/>
        <w:rPr>
          <w:color w:val="000000" w:themeColor="text1"/>
          <w:szCs w:val="28"/>
        </w:rPr>
      </w:pPr>
    </w:p>
    <w:p w:rsidR="00325AC4" w:rsidRDefault="00325AC4" w:rsidP="00325AC4">
      <w:pPr>
        <w:pStyle w:val="a7"/>
        <w:rPr>
          <w:rFonts w:eastAsia="SimSun"/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3. Имя файла обмена </w:t>
      </w:r>
      <w:r>
        <w:rPr>
          <w:rFonts w:eastAsia="SimSun"/>
          <w:color w:val="000000" w:themeColor="text1"/>
          <w:szCs w:val="28"/>
        </w:rPr>
        <w:t>должно иметь следующий вид:</w:t>
      </w:r>
    </w:p>
    <w:p w:rsidR="00325AC4" w:rsidRDefault="00325AC4" w:rsidP="00325AC4">
      <w:pPr>
        <w:pStyle w:val="a6"/>
        <w:rPr>
          <w:rFonts w:eastAsia="SimSun"/>
          <w:color w:val="000000" w:themeColor="text1"/>
          <w:sz w:val="28"/>
          <w:szCs w:val="28"/>
        </w:rPr>
      </w:pPr>
      <w:r>
        <w:rPr>
          <w:rFonts w:eastAsia="SimSun"/>
          <w:i/>
          <w:color w:val="000000" w:themeColor="text1"/>
          <w:sz w:val="28"/>
          <w:szCs w:val="28"/>
          <w:lang w:val="en-US"/>
        </w:rPr>
        <w:t>R</w:t>
      </w:r>
      <w:r>
        <w:rPr>
          <w:rFonts w:eastAsia="SimSun"/>
          <w:i/>
          <w:color w:val="000000" w:themeColor="text1"/>
          <w:sz w:val="28"/>
          <w:szCs w:val="28"/>
        </w:rPr>
        <w:t>_Т_</w:t>
      </w:r>
      <w:r>
        <w:rPr>
          <w:rFonts w:eastAsia="SimSun"/>
          <w:i/>
          <w:color w:val="000000" w:themeColor="text1"/>
          <w:sz w:val="28"/>
          <w:szCs w:val="28"/>
          <w:lang w:val="en-US"/>
        </w:rPr>
        <w:t>P</w:t>
      </w:r>
      <w:r>
        <w:rPr>
          <w:rFonts w:eastAsia="SimSun"/>
          <w:i/>
          <w:color w:val="000000" w:themeColor="text1"/>
          <w:sz w:val="28"/>
          <w:szCs w:val="28"/>
        </w:rPr>
        <w:t>_О_</w:t>
      </w:r>
      <w:r>
        <w:rPr>
          <w:i/>
          <w:color w:val="000000" w:themeColor="text1"/>
          <w:sz w:val="28"/>
          <w:szCs w:val="28"/>
          <w:lang w:val="en-US"/>
        </w:rPr>
        <w:t>GGGGMMDD</w:t>
      </w:r>
      <w:r>
        <w:rPr>
          <w:rFonts w:eastAsia="SimSun"/>
          <w:i/>
          <w:color w:val="000000" w:themeColor="text1"/>
          <w:sz w:val="28"/>
          <w:szCs w:val="28"/>
        </w:rPr>
        <w:t>_</w:t>
      </w:r>
      <w:proofErr w:type="gramStart"/>
      <w:r>
        <w:rPr>
          <w:rFonts w:eastAsia="SimSun"/>
          <w:i/>
          <w:color w:val="000000" w:themeColor="text1"/>
          <w:sz w:val="28"/>
          <w:szCs w:val="28"/>
          <w:lang w:val="en-US"/>
        </w:rPr>
        <w:t>N</w:t>
      </w:r>
      <w:r>
        <w:rPr>
          <w:rFonts w:eastAsia="SimSun"/>
          <w:color w:val="000000" w:themeColor="text1"/>
          <w:sz w:val="28"/>
          <w:szCs w:val="28"/>
        </w:rPr>
        <w:t xml:space="preserve"> ,</w:t>
      </w:r>
      <w:proofErr w:type="gramEnd"/>
      <w:r>
        <w:rPr>
          <w:rFonts w:eastAsia="SimSun"/>
          <w:color w:val="000000" w:themeColor="text1"/>
          <w:sz w:val="28"/>
          <w:szCs w:val="28"/>
        </w:rPr>
        <w:t xml:space="preserve"> где:</w:t>
      </w:r>
    </w:p>
    <w:p w:rsidR="00325AC4" w:rsidRDefault="00325AC4" w:rsidP="00325AC4">
      <w:pPr>
        <w:pStyle w:val="a6"/>
        <w:rPr>
          <w:rFonts w:eastAsia="SimSun"/>
          <w:color w:val="000000" w:themeColor="text1"/>
          <w:sz w:val="28"/>
          <w:szCs w:val="28"/>
        </w:rPr>
      </w:pPr>
      <w:r>
        <w:rPr>
          <w:rFonts w:eastAsia="SimSun"/>
          <w:i/>
          <w:color w:val="000000" w:themeColor="text1"/>
          <w:sz w:val="28"/>
          <w:szCs w:val="28"/>
          <w:lang w:val="en-US"/>
        </w:rPr>
        <w:t>R</w:t>
      </w:r>
      <w:r>
        <w:rPr>
          <w:rFonts w:eastAsia="SimSun"/>
          <w:i/>
          <w:color w:val="000000" w:themeColor="text1"/>
          <w:sz w:val="28"/>
          <w:szCs w:val="28"/>
        </w:rPr>
        <w:t>_Т</w:t>
      </w:r>
      <w:r>
        <w:rPr>
          <w:rFonts w:eastAsia="SimSun"/>
          <w:color w:val="000000" w:themeColor="text1"/>
          <w:sz w:val="28"/>
          <w:szCs w:val="28"/>
        </w:rPr>
        <w:t xml:space="preserve"> – префикс, принимающий значение VO_</w:t>
      </w:r>
      <w:r>
        <w:rPr>
          <w:rFonts w:eastAsia="SimSun"/>
          <w:color w:val="000000" w:themeColor="text1"/>
          <w:sz w:val="28"/>
          <w:szCs w:val="28"/>
          <w:lang w:val="en-US"/>
        </w:rPr>
        <w:t>GZN</w:t>
      </w:r>
      <w:r>
        <w:rPr>
          <w:rFonts w:eastAsia="SimSun"/>
          <w:color w:val="000000" w:themeColor="text1"/>
          <w:sz w:val="28"/>
          <w:szCs w:val="28"/>
        </w:rPr>
        <w:t>;</w:t>
      </w:r>
    </w:p>
    <w:p w:rsidR="00960685" w:rsidRDefault="00325AC4" w:rsidP="00325AC4">
      <w:pPr>
        <w:pStyle w:val="a7"/>
        <w:rPr>
          <w:color w:val="000000" w:themeColor="text1"/>
          <w:szCs w:val="28"/>
        </w:rPr>
      </w:pPr>
      <w:r>
        <w:rPr>
          <w:rFonts w:eastAsia="SimSun"/>
          <w:i/>
          <w:color w:val="000000" w:themeColor="text1"/>
          <w:szCs w:val="28"/>
          <w:lang w:val="en-US"/>
        </w:rPr>
        <w:t>P</w:t>
      </w:r>
      <w:r>
        <w:rPr>
          <w:rFonts w:eastAsia="SimSun"/>
          <w:color w:val="000000" w:themeColor="text1"/>
          <w:szCs w:val="28"/>
        </w:rPr>
        <w:t xml:space="preserve"> – </w:t>
      </w:r>
      <w:proofErr w:type="gramStart"/>
      <w:r>
        <w:rPr>
          <w:color w:val="000000" w:themeColor="text1"/>
          <w:szCs w:val="28"/>
        </w:rPr>
        <w:t>идентификатор</w:t>
      </w:r>
      <w:proofErr w:type="gramEnd"/>
      <w:r>
        <w:rPr>
          <w:color w:val="000000" w:themeColor="text1"/>
          <w:szCs w:val="28"/>
        </w:rPr>
        <w:t xml:space="preserve"> получателя информации, для налоговых органов представляется в виде четырехразрядного кода налогового органа;</w:t>
      </w:r>
    </w:p>
    <w:p w:rsidR="00960685" w:rsidRPr="00960685" w:rsidRDefault="00960685" w:rsidP="00960685"/>
    <w:p w:rsidR="00325AC4" w:rsidRPr="00960685" w:rsidRDefault="00325AC4" w:rsidP="00960685"/>
    <w:p w:rsidR="00325AC4" w:rsidRDefault="00325AC4" w:rsidP="00325AC4">
      <w:pPr>
        <w:pStyle w:val="a7"/>
        <w:rPr>
          <w:color w:val="000000" w:themeColor="text1"/>
          <w:szCs w:val="28"/>
        </w:rPr>
      </w:pPr>
      <w:r>
        <w:rPr>
          <w:i/>
          <w:color w:val="000000" w:themeColor="text1"/>
          <w:szCs w:val="28"/>
        </w:rPr>
        <w:lastRenderedPageBreak/>
        <w:t>О</w:t>
      </w:r>
      <w:r>
        <w:rPr>
          <w:color w:val="000000" w:themeColor="text1"/>
          <w:szCs w:val="28"/>
        </w:rPr>
        <w:t xml:space="preserve"> – идентификатор отправителя информации,</w:t>
      </w:r>
      <w:r>
        <w:rPr>
          <w:rFonts w:eastAsia="SimSun"/>
          <w:color w:val="000000" w:themeColor="text1"/>
          <w:szCs w:val="28"/>
        </w:rPr>
        <w:t xml:space="preserve"> для органов, осуществляющих </w:t>
      </w:r>
      <w:r>
        <w:rPr>
          <w:color w:val="000000" w:themeColor="text1"/>
          <w:szCs w:val="28"/>
        </w:rPr>
        <w:t>государственный земельный надзор</w:t>
      </w:r>
      <w:r>
        <w:rPr>
          <w:rFonts w:eastAsia="SimSun"/>
          <w:color w:val="000000" w:themeColor="text1"/>
          <w:szCs w:val="28"/>
        </w:rPr>
        <w:t>,</w:t>
      </w:r>
      <w:r>
        <w:rPr>
          <w:color w:val="000000" w:themeColor="text1"/>
          <w:szCs w:val="28"/>
        </w:rPr>
        <w:t xml:space="preserve"> представляется в виде девятнадцатиразрядного кода (идентификационный номер налогоплательщика (ИНН) и код причины постановки на учет (КПП) органа)</w:t>
      </w:r>
      <w:r>
        <w:rPr>
          <w:rFonts w:eastAsia="SimSun"/>
          <w:color w:val="000000" w:themeColor="text1"/>
          <w:szCs w:val="28"/>
        </w:rPr>
        <w:t>;</w:t>
      </w:r>
    </w:p>
    <w:p w:rsidR="00325AC4" w:rsidRDefault="00325AC4" w:rsidP="00325AC4">
      <w:pPr>
        <w:pStyle w:val="a7"/>
        <w:rPr>
          <w:color w:val="000000" w:themeColor="text1"/>
          <w:szCs w:val="28"/>
        </w:rPr>
      </w:pPr>
      <w:r>
        <w:rPr>
          <w:i/>
          <w:color w:val="000000" w:themeColor="text1"/>
          <w:szCs w:val="28"/>
        </w:rPr>
        <w:t xml:space="preserve">GGGG </w:t>
      </w:r>
      <w:r>
        <w:rPr>
          <w:color w:val="000000" w:themeColor="text1"/>
          <w:szCs w:val="28"/>
        </w:rPr>
        <w:t xml:space="preserve">– год формирования передаваемого файла, </w:t>
      </w:r>
      <w:r>
        <w:rPr>
          <w:i/>
          <w:color w:val="000000" w:themeColor="text1"/>
          <w:szCs w:val="28"/>
        </w:rPr>
        <w:t>MM</w:t>
      </w:r>
      <w:r>
        <w:rPr>
          <w:color w:val="000000" w:themeColor="text1"/>
          <w:szCs w:val="28"/>
        </w:rPr>
        <w:t xml:space="preserve"> – месяц, </w:t>
      </w:r>
      <w:r>
        <w:rPr>
          <w:i/>
          <w:color w:val="000000" w:themeColor="text1"/>
          <w:szCs w:val="28"/>
        </w:rPr>
        <w:t>DD</w:t>
      </w:r>
      <w:r>
        <w:rPr>
          <w:color w:val="000000" w:themeColor="text1"/>
          <w:szCs w:val="28"/>
        </w:rPr>
        <w:t xml:space="preserve"> – день;</w:t>
      </w:r>
    </w:p>
    <w:p w:rsidR="00325AC4" w:rsidRDefault="00325AC4" w:rsidP="00325AC4">
      <w:pPr>
        <w:pStyle w:val="a7"/>
        <w:rPr>
          <w:color w:val="000000" w:themeColor="text1"/>
          <w:szCs w:val="28"/>
        </w:rPr>
      </w:pPr>
      <w:r>
        <w:rPr>
          <w:i/>
          <w:color w:val="000000" w:themeColor="text1"/>
          <w:szCs w:val="28"/>
        </w:rPr>
        <w:t>N</w:t>
      </w:r>
      <w:r>
        <w:rPr>
          <w:color w:val="000000" w:themeColor="text1"/>
          <w:szCs w:val="28"/>
        </w:rPr>
        <w:t xml:space="preserve"> – идентификационный номер файла. </w:t>
      </w:r>
      <w:proofErr w:type="gramStart"/>
      <w:r>
        <w:rPr>
          <w:color w:val="000000" w:themeColor="text1"/>
          <w:szCs w:val="28"/>
        </w:rPr>
        <w:t>(Длина – от 1 до 36 знаков.</w:t>
      </w:r>
      <w:proofErr w:type="gramEnd"/>
      <w:r>
        <w:rPr>
          <w:color w:val="000000" w:themeColor="text1"/>
          <w:szCs w:val="28"/>
        </w:rPr>
        <w:t xml:space="preserve"> </w:t>
      </w:r>
      <w:proofErr w:type="gramStart"/>
      <w:r>
        <w:rPr>
          <w:color w:val="000000" w:themeColor="text1"/>
          <w:szCs w:val="28"/>
        </w:rPr>
        <w:t>Идентификационный номер файла должен обеспечивать уникальность файла).</w:t>
      </w:r>
      <w:proofErr w:type="gramEnd"/>
    </w:p>
    <w:p w:rsidR="00325AC4" w:rsidRDefault="00325AC4" w:rsidP="00325AC4">
      <w:pPr>
        <w:pStyle w:val="a7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Расширение имени файла – </w:t>
      </w:r>
      <w:proofErr w:type="spellStart"/>
      <w:r>
        <w:rPr>
          <w:color w:val="000000" w:themeColor="text1"/>
          <w:szCs w:val="28"/>
        </w:rPr>
        <w:t>xml</w:t>
      </w:r>
      <w:proofErr w:type="spellEnd"/>
      <w:r>
        <w:rPr>
          <w:color w:val="000000" w:themeColor="text1"/>
          <w:szCs w:val="28"/>
        </w:rPr>
        <w:t>. Расширение имени файла может указываться как строчными, так и прописными буквами.</w:t>
      </w:r>
    </w:p>
    <w:p w:rsidR="00325AC4" w:rsidRDefault="00325AC4" w:rsidP="00325AC4">
      <w:pPr>
        <w:pStyle w:val="4"/>
        <w:spacing w:before="0" w:after="0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Параметры первой строки файла обмена</w:t>
      </w:r>
    </w:p>
    <w:p w:rsidR="00325AC4" w:rsidRDefault="00325AC4" w:rsidP="00325AC4">
      <w:pPr>
        <w:pStyle w:val="a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Первая строка XML файла должна иметь следующий вид:</w:t>
      </w:r>
    </w:p>
    <w:p w:rsidR="00325AC4" w:rsidRDefault="00325AC4" w:rsidP="00325AC4">
      <w:pPr>
        <w:pStyle w:val="a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&lt;?</w:t>
      </w:r>
      <w:r>
        <w:rPr>
          <w:color w:val="000000" w:themeColor="text1"/>
          <w:sz w:val="28"/>
          <w:szCs w:val="28"/>
          <w:lang w:val="en-US"/>
        </w:rPr>
        <w:t>xml</w:t>
      </w:r>
      <w:r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  <w:lang w:val="en-US"/>
        </w:rPr>
        <w:t>version</w:t>
      </w:r>
      <w:r>
        <w:rPr>
          <w:color w:val="000000" w:themeColor="text1"/>
          <w:sz w:val="28"/>
          <w:szCs w:val="28"/>
        </w:rPr>
        <w:t xml:space="preserve"> ="1.0"  </w:t>
      </w:r>
      <w:r>
        <w:rPr>
          <w:color w:val="000000" w:themeColor="text1"/>
          <w:sz w:val="28"/>
          <w:szCs w:val="28"/>
          <w:lang w:val="en-US"/>
        </w:rPr>
        <w:t>encoding</w:t>
      </w:r>
      <w:r>
        <w:rPr>
          <w:color w:val="000000" w:themeColor="text1"/>
          <w:sz w:val="28"/>
          <w:szCs w:val="28"/>
        </w:rPr>
        <w:t xml:space="preserve"> ="</w:t>
      </w:r>
      <w:r>
        <w:rPr>
          <w:color w:val="000000" w:themeColor="text1"/>
          <w:sz w:val="28"/>
          <w:szCs w:val="28"/>
          <w:lang w:val="en-US"/>
        </w:rPr>
        <w:t>windows</w:t>
      </w:r>
      <w:r>
        <w:rPr>
          <w:color w:val="000000" w:themeColor="text1"/>
          <w:sz w:val="28"/>
          <w:szCs w:val="28"/>
        </w:rPr>
        <w:t>-1251"?&gt;</w:t>
      </w:r>
    </w:p>
    <w:p w:rsidR="00325AC4" w:rsidRDefault="00325AC4" w:rsidP="00325AC4">
      <w:pPr>
        <w:pStyle w:val="a6"/>
        <w:rPr>
          <w:rFonts w:eastAsia="SimSun"/>
          <w:color w:val="000000" w:themeColor="text1"/>
          <w:sz w:val="28"/>
          <w:szCs w:val="28"/>
        </w:rPr>
      </w:pPr>
      <w:r>
        <w:rPr>
          <w:rFonts w:eastAsia="SimSun"/>
          <w:color w:val="000000" w:themeColor="text1"/>
          <w:sz w:val="28"/>
          <w:szCs w:val="28"/>
        </w:rPr>
        <w:t xml:space="preserve">Имя файла, содержащего </w:t>
      </w:r>
      <w:r>
        <w:rPr>
          <w:rFonts w:eastAsia="SimSun"/>
          <w:color w:val="000000" w:themeColor="text1"/>
          <w:sz w:val="28"/>
          <w:szCs w:val="28"/>
          <w:lang w:val="en-US"/>
        </w:rPr>
        <w:t>XML</w:t>
      </w:r>
      <w:r>
        <w:rPr>
          <w:rFonts w:eastAsia="SimSun"/>
          <w:color w:val="000000" w:themeColor="text1"/>
          <w:sz w:val="28"/>
          <w:szCs w:val="28"/>
        </w:rPr>
        <w:t xml:space="preserve"> схему файла обмена, должно иметь следующий вид:</w:t>
      </w:r>
    </w:p>
    <w:p w:rsidR="00325AC4" w:rsidRDefault="00325AC4" w:rsidP="00325AC4">
      <w:pPr>
        <w:pStyle w:val="a6"/>
        <w:rPr>
          <w:rFonts w:eastAsia="SimSun"/>
          <w:color w:val="000000" w:themeColor="text1"/>
          <w:sz w:val="28"/>
          <w:szCs w:val="28"/>
        </w:rPr>
      </w:pPr>
      <w:proofErr w:type="spellStart"/>
      <w:r>
        <w:rPr>
          <w:rFonts w:eastAsia="SimSun"/>
          <w:color w:val="000000" w:themeColor="text1"/>
          <w:sz w:val="28"/>
          <w:szCs w:val="28"/>
        </w:rPr>
        <w:t>VO_GZN_2_240_07_04_01_x</w:t>
      </w:r>
      <w:proofErr w:type="spellEnd"/>
      <w:r>
        <w:rPr>
          <w:rFonts w:eastAsia="SimSun"/>
          <w:color w:val="000000" w:themeColor="text1"/>
          <w:sz w:val="28"/>
          <w:szCs w:val="28"/>
          <w:lang w:val="en-US"/>
        </w:rPr>
        <w:t>x</w:t>
      </w:r>
      <w:r>
        <w:rPr>
          <w:rFonts w:eastAsia="SimSun"/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где </w:t>
      </w:r>
      <w:proofErr w:type="spellStart"/>
      <w:r>
        <w:rPr>
          <w:color w:val="000000" w:themeColor="text1"/>
          <w:sz w:val="28"/>
          <w:szCs w:val="28"/>
        </w:rPr>
        <w:t>хх</w:t>
      </w:r>
      <w:proofErr w:type="spellEnd"/>
      <w:r>
        <w:rPr>
          <w:color w:val="000000" w:themeColor="text1"/>
          <w:sz w:val="28"/>
          <w:szCs w:val="28"/>
        </w:rPr>
        <w:t xml:space="preserve"> – номер версии схемы.</w:t>
      </w:r>
    </w:p>
    <w:p w:rsidR="00325AC4" w:rsidRDefault="00325AC4" w:rsidP="00325AC4">
      <w:pPr>
        <w:pStyle w:val="a6"/>
        <w:rPr>
          <w:rFonts w:eastAsia="SimSun"/>
          <w:color w:val="000000" w:themeColor="text1"/>
          <w:sz w:val="28"/>
          <w:szCs w:val="28"/>
        </w:rPr>
      </w:pPr>
      <w:r>
        <w:rPr>
          <w:rFonts w:eastAsia="SimSun"/>
          <w:color w:val="000000" w:themeColor="text1"/>
          <w:sz w:val="28"/>
          <w:szCs w:val="28"/>
        </w:rPr>
        <w:t xml:space="preserve">Расширение имени файла – </w:t>
      </w:r>
      <w:proofErr w:type="spellStart"/>
      <w:r>
        <w:rPr>
          <w:rFonts w:eastAsia="SimSun"/>
          <w:color w:val="000000" w:themeColor="text1"/>
          <w:sz w:val="28"/>
          <w:szCs w:val="28"/>
        </w:rPr>
        <w:t>xsd</w:t>
      </w:r>
      <w:proofErr w:type="spellEnd"/>
      <w:r>
        <w:rPr>
          <w:rFonts w:eastAsia="SimSun"/>
          <w:color w:val="000000" w:themeColor="text1"/>
          <w:sz w:val="28"/>
          <w:szCs w:val="28"/>
        </w:rPr>
        <w:t>.</w:t>
      </w:r>
    </w:p>
    <w:p w:rsidR="00325AC4" w:rsidRDefault="00325AC4" w:rsidP="00325AC4">
      <w:pPr>
        <w:ind w:firstLine="708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  <w:lang w:val="en-US"/>
        </w:rPr>
        <w:t>XML</w:t>
      </w:r>
      <w:r>
        <w:rPr>
          <w:color w:val="000000" w:themeColor="text1"/>
          <w:sz w:val="28"/>
          <w:szCs w:val="28"/>
        </w:rPr>
        <w:t xml:space="preserve"> схема файла обмена приводится отдельным файлом.</w:t>
      </w:r>
      <w:proofErr w:type="gramEnd"/>
    </w:p>
    <w:p w:rsidR="00325AC4" w:rsidRDefault="00325AC4" w:rsidP="00325AC4">
      <w:pPr>
        <w:pStyle w:val="a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Логическая модель файла обмена 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4.1-4.5 настоящего формата.</w:t>
      </w:r>
    </w:p>
    <w:p w:rsidR="00325AC4" w:rsidRDefault="00325AC4" w:rsidP="00325AC4">
      <w:pPr>
        <w:pStyle w:val="a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325AC4" w:rsidRDefault="00325AC4" w:rsidP="00325AC4">
      <w:pPr>
        <w:pStyle w:val="a"/>
        <w:numPr>
          <w:ilvl w:val="0"/>
          <w:numId w:val="0"/>
        </w:numPr>
        <w:tabs>
          <w:tab w:val="left" w:pos="708"/>
        </w:tabs>
        <w:ind w:firstLine="709"/>
        <w:rPr>
          <w:rStyle w:val="a5"/>
          <w:sz w:val="28"/>
          <w:szCs w:val="28"/>
        </w:rPr>
      </w:pPr>
      <w:r>
        <w:rPr>
          <w:rStyle w:val="a8"/>
          <w:color w:val="000000" w:themeColor="text1"/>
          <w:sz w:val="28"/>
          <w:szCs w:val="28"/>
        </w:rPr>
        <w:t>наименование элемента.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Style w:val="a5"/>
          <w:color w:val="000000" w:themeColor="text1"/>
          <w:sz w:val="28"/>
          <w:szCs w:val="28"/>
        </w:rPr>
        <w:t>Приводится полное наименование элемента</w:t>
      </w:r>
      <w:r>
        <w:rPr>
          <w:rStyle w:val="a9"/>
          <w:color w:val="000000" w:themeColor="text1"/>
          <w:sz w:val="28"/>
          <w:szCs w:val="28"/>
        </w:rPr>
        <w:footnoteReference w:id="1"/>
      </w:r>
      <w:r>
        <w:rPr>
          <w:rStyle w:val="a5"/>
          <w:color w:val="000000" w:themeColor="text1"/>
          <w:sz w:val="28"/>
          <w:szCs w:val="28"/>
        </w:rPr>
        <w:t>;</w:t>
      </w:r>
    </w:p>
    <w:p w:rsidR="00325AC4" w:rsidRDefault="00325AC4" w:rsidP="00325AC4">
      <w:pPr>
        <w:pStyle w:val="a"/>
        <w:numPr>
          <w:ilvl w:val="0"/>
          <w:numId w:val="0"/>
        </w:numPr>
        <w:tabs>
          <w:tab w:val="left" w:pos="708"/>
        </w:tabs>
        <w:ind w:firstLine="709"/>
      </w:pPr>
      <w:r>
        <w:rPr>
          <w:rStyle w:val="a8"/>
          <w:color w:val="000000" w:themeColor="text1"/>
          <w:sz w:val="28"/>
          <w:szCs w:val="28"/>
        </w:rPr>
        <w:t>сокращенное наименование (код) элемента.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Style w:val="a5"/>
          <w:color w:val="000000" w:themeColor="text1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>
        <w:rPr>
          <w:rStyle w:val="a5"/>
          <w:color w:val="000000" w:themeColor="text1"/>
          <w:sz w:val="28"/>
          <w:szCs w:val="28"/>
          <w:lang w:val="en-US"/>
        </w:rPr>
        <w:t>XML</w:t>
      </w:r>
      <w:r>
        <w:rPr>
          <w:color w:val="000000" w:themeColor="text1"/>
          <w:sz w:val="28"/>
          <w:szCs w:val="28"/>
        </w:rPr>
        <w:t>;</w:t>
      </w:r>
    </w:p>
    <w:p w:rsidR="00325AC4" w:rsidRDefault="00325AC4" w:rsidP="00325AC4">
      <w:pPr>
        <w:pStyle w:val="a"/>
        <w:numPr>
          <w:ilvl w:val="0"/>
          <w:numId w:val="0"/>
        </w:numPr>
        <w:tabs>
          <w:tab w:val="left" w:pos="708"/>
        </w:tabs>
        <w:ind w:firstLine="709"/>
        <w:rPr>
          <w:rStyle w:val="a5"/>
          <w:sz w:val="28"/>
          <w:szCs w:val="28"/>
        </w:rPr>
      </w:pPr>
      <w:r>
        <w:rPr>
          <w:rStyle w:val="a8"/>
          <w:color w:val="000000" w:themeColor="text1"/>
          <w:sz w:val="28"/>
          <w:szCs w:val="28"/>
        </w:rPr>
        <w:t>признак типа элемента.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Style w:val="a5"/>
          <w:color w:val="000000" w:themeColor="text1"/>
          <w:sz w:val="28"/>
          <w:szCs w:val="28"/>
        </w:rPr>
        <w:t>Может принимать следующие значения: «</w:t>
      </w:r>
      <w:proofErr w:type="gramStart"/>
      <w:r>
        <w:rPr>
          <w:rStyle w:val="a5"/>
          <w:color w:val="000000" w:themeColor="text1"/>
          <w:sz w:val="28"/>
          <w:szCs w:val="28"/>
        </w:rPr>
        <w:t>С</w:t>
      </w:r>
      <w:proofErr w:type="gramEnd"/>
      <w:r>
        <w:rPr>
          <w:rStyle w:val="a5"/>
          <w:color w:val="000000" w:themeColor="text1"/>
          <w:sz w:val="28"/>
          <w:szCs w:val="28"/>
        </w:rPr>
        <w:t xml:space="preserve">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>
        <w:rPr>
          <w:rStyle w:val="a5"/>
          <w:color w:val="000000" w:themeColor="text1"/>
          <w:sz w:val="28"/>
          <w:szCs w:val="28"/>
          <w:lang w:val="en-US"/>
        </w:rPr>
        <w:t>XML</w:t>
      </w:r>
      <w:r>
        <w:rPr>
          <w:rStyle w:val="a5"/>
          <w:color w:val="000000" w:themeColor="text1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>
        <w:rPr>
          <w:rStyle w:val="a5"/>
          <w:color w:val="000000" w:themeColor="text1"/>
          <w:sz w:val="28"/>
          <w:szCs w:val="28"/>
          <w:lang w:val="en-US"/>
        </w:rPr>
        <w:t>XML</w:t>
      </w:r>
      <w:r>
        <w:rPr>
          <w:rStyle w:val="a5"/>
          <w:color w:val="000000" w:themeColor="text1"/>
          <w:sz w:val="28"/>
          <w:szCs w:val="28"/>
        </w:rPr>
        <w:t xml:space="preserve"> файла. Простой элемент </w:t>
      </w:r>
      <w:r>
        <w:rPr>
          <w:color w:val="000000" w:themeColor="text1"/>
          <w:sz w:val="28"/>
          <w:szCs w:val="28"/>
        </w:rPr>
        <w:t xml:space="preserve">логической модели </w:t>
      </w:r>
      <w:r>
        <w:rPr>
          <w:rStyle w:val="a5"/>
          <w:color w:val="000000" w:themeColor="text1"/>
          <w:sz w:val="28"/>
          <w:szCs w:val="28"/>
        </w:rPr>
        <w:t>не содержит вложенные элементы;</w:t>
      </w:r>
    </w:p>
    <w:p w:rsidR="00325AC4" w:rsidRDefault="00325AC4" w:rsidP="00325AC4">
      <w:pPr>
        <w:pStyle w:val="a"/>
        <w:numPr>
          <w:ilvl w:val="0"/>
          <w:numId w:val="0"/>
        </w:numPr>
        <w:tabs>
          <w:tab w:val="left" w:pos="708"/>
        </w:tabs>
        <w:ind w:firstLine="709"/>
        <w:rPr>
          <w:rStyle w:val="a5"/>
          <w:color w:val="000000" w:themeColor="text1"/>
          <w:sz w:val="28"/>
          <w:szCs w:val="28"/>
        </w:rPr>
      </w:pPr>
      <w:r>
        <w:rPr>
          <w:rStyle w:val="a8"/>
          <w:color w:val="000000" w:themeColor="text1"/>
          <w:sz w:val="28"/>
          <w:szCs w:val="28"/>
        </w:rPr>
        <w:t>формат элемента.</w:t>
      </w:r>
      <w:r>
        <w:rPr>
          <w:color w:val="000000" w:themeColor="text1"/>
          <w:sz w:val="28"/>
          <w:szCs w:val="28"/>
        </w:rPr>
        <w:t xml:space="preserve"> Формат </w:t>
      </w:r>
      <w:r>
        <w:rPr>
          <w:rStyle w:val="a5"/>
          <w:color w:val="000000" w:themeColor="text1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325AC4" w:rsidRDefault="00325AC4" w:rsidP="00325AC4">
      <w:pPr>
        <w:pStyle w:val="a"/>
        <w:numPr>
          <w:ilvl w:val="0"/>
          <w:numId w:val="0"/>
        </w:numPr>
        <w:tabs>
          <w:tab w:val="left" w:pos="708"/>
        </w:tabs>
        <w:ind w:firstLine="709"/>
      </w:pPr>
      <w:r>
        <w:rPr>
          <w:rStyle w:val="a5"/>
          <w:color w:val="000000" w:themeColor="text1"/>
          <w:sz w:val="28"/>
          <w:szCs w:val="28"/>
        </w:rPr>
        <w:t>Формат</w:t>
      </w:r>
      <w:r>
        <w:rPr>
          <w:color w:val="000000" w:themeColor="text1"/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</w:t>
      </w:r>
      <w:proofErr w:type="gramStart"/>
      <w:r>
        <w:rPr>
          <w:color w:val="000000" w:themeColor="text1"/>
          <w:sz w:val="28"/>
          <w:szCs w:val="28"/>
        </w:rPr>
        <w:t>-»</w:t>
      </w:r>
      <w:proofErr w:type="gramEnd"/>
      <w:r>
        <w:rPr>
          <w:color w:val="000000" w:themeColor="text1"/>
          <w:sz w:val="28"/>
          <w:szCs w:val="28"/>
        </w:rPr>
        <w:t xml:space="preserve"> – разделитель, символ «=» означает фиксированное количество знаков в строке. В случае, если минимальное количество знаков равно 0, формат имеет вид</w:t>
      </w:r>
      <w:proofErr w:type="gramStart"/>
      <w:r>
        <w:rPr>
          <w:color w:val="000000" w:themeColor="text1"/>
          <w:sz w:val="28"/>
          <w:szCs w:val="28"/>
        </w:rPr>
        <w:t xml:space="preserve"> Т</w:t>
      </w:r>
      <w:proofErr w:type="gramEnd"/>
      <w:r>
        <w:rPr>
          <w:color w:val="000000" w:themeColor="text1"/>
          <w:sz w:val="28"/>
          <w:szCs w:val="28"/>
        </w:rPr>
        <w:t>(0-k). В случае, если максимальное количество знаков не ограничено, формат имеет вид</w:t>
      </w:r>
      <w:proofErr w:type="gramStart"/>
      <w:r>
        <w:rPr>
          <w:color w:val="000000" w:themeColor="text1"/>
          <w:sz w:val="28"/>
          <w:szCs w:val="28"/>
        </w:rPr>
        <w:t xml:space="preserve"> Т</w:t>
      </w:r>
      <w:proofErr w:type="gramEnd"/>
      <w:r>
        <w:rPr>
          <w:color w:val="000000" w:themeColor="text1"/>
          <w:sz w:val="28"/>
          <w:szCs w:val="28"/>
        </w:rPr>
        <w:t>(n-).</w:t>
      </w:r>
    </w:p>
    <w:p w:rsidR="00325AC4" w:rsidRDefault="00325AC4" w:rsidP="00325AC4">
      <w:pPr>
        <w:pStyle w:val="a"/>
        <w:numPr>
          <w:ilvl w:val="0"/>
          <w:numId w:val="0"/>
        </w:numPr>
        <w:tabs>
          <w:tab w:val="left" w:pos="708"/>
        </w:tabs>
        <w:ind w:firstLine="709"/>
        <w:rPr>
          <w:color w:val="000000" w:themeColor="text1"/>
          <w:sz w:val="28"/>
          <w:szCs w:val="28"/>
        </w:rPr>
      </w:pPr>
      <w:r>
        <w:rPr>
          <w:rStyle w:val="a5"/>
          <w:color w:val="000000" w:themeColor="text1"/>
          <w:sz w:val="28"/>
          <w:szCs w:val="28"/>
        </w:rPr>
        <w:t>Формат</w:t>
      </w:r>
      <w:r>
        <w:rPr>
          <w:color w:val="000000" w:themeColor="text1"/>
          <w:sz w:val="28"/>
          <w:szCs w:val="28"/>
        </w:rPr>
        <w:t xml:space="preserve"> числового значения указывается в виде N(</w:t>
      </w:r>
      <w:proofErr w:type="spellStart"/>
      <w:r>
        <w:rPr>
          <w:color w:val="000000" w:themeColor="text1"/>
          <w:sz w:val="28"/>
          <w:szCs w:val="28"/>
        </w:rPr>
        <w:t>m.k</w:t>
      </w:r>
      <w:proofErr w:type="spellEnd"/>
      <w:r>
        <w:rPr>
          <w:color w:val="000000" w:themeColor="text1"/>
          <w:sz w:val="28"/>
          <w:szCs w:val="28"/>
        </w:rPr>
        <w:t>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325AC4" w:rsidRDefault="00325AC4" w:rsidP="00325AC4">
      <w:pPr>
        <w:pStyle w:val="a"/>
        <w:numPr>
          <w:ilvl w:val="0"/>
          <w:numId w:val="0"/>
        </w:numPr>
        <w:tabs>
          <w:tab w:val="left" w:pos="708"/>
        </w:tabs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</w:t>
      </w:r>
      <w:r>
        <w:rPr>
          <w:rStyle w:val="a5"/>
          <w:color w:val="000000" w:themeColor="text1"/>
          <w:sz w:val="28"/>
          <w:szCs w:val="28"/>
        </w:rPr>
        <w:t>простых</w:t>
      </w:r>
      <w:r>
        <w:rPr>
          <w:color w:val="000000" w:themeColor="text1"/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>
        <w:rPr>
          <w:color w:val="000000" w:themeColor="text1"/>
          <w:sz w:val="28"/>
          <w:szCs w:val="28"/>
        </w:rPr>
        <w:t>date</w:t>
      </w:r>
      <w:proofErr w:type="spellEnd"/>
      <w:r>
        <w:rPr>
          <w:color w:val="000000" w:themeColor="text1"/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325AC4" w:rsidRDefault="00325AC4" w:rsidP="00325AC4">
      <w:pPr>
        <w:pStyle w:val="a"/>
        <w:numPr>
          <w:ilvl w:val="0"/>
          <w:numId w:val="0"/>
        </w:numPr>
        <w:tabs>
          <w:tab w:val="left" w:pos="708"/>
        </w:tabs>
        <w:ind w:firstLine="709"/>
        <w:rPr>
          <w:rStyle w:val="a5"/>
          <w:sz w:val="28"/>
          <w:szCs w:val="28"/>
        </w:rPr>
      </w:pPr>
      <w:r>
        <w:rPr>
          <w:rStyle w:val="a8"/>
          <w:color w:val="000000" w:themeColor="text1"/>
          <w:sz w:val="28"/>
          <w:szCs w:val="28"/>
        </w:rPr>
        <w:t>признак обязательности элемента</w:t>
      </w:r>
      <w:r>
        <w:rPr>
          <w:color w:val="000000" w:themeColor="text1"/>
          <w:sz w:val="28"/>
          <w:szCs w:val="28"/>
        </w:rPr>
        <w:t xml:space="preserve"> </w:t>
      </w:r>
      <w:r>
        <w:rPr>
          <w:rStyle w:val="a5"/>
          <w:color w:val="000000" w:themeColor="text1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</w:t>
      </w:r>
      <w:proofErr w:type="gramStart"/>
      <w:r>
        <w:rPr>
          <w:rStyle w:val="a5"/>
          <w:color w:val="000000" w:themeColor="text1"/>
          <w:sz w:val="28"/>
          <w:szCs w:val="28"/>
        </w:rPr>
        <w:t>,</w:t>
      </w:r>
      <w:proofErr w:type="gramEnd"/>
      <w:r>
        <w:rPr>
          <w:rStyle w:val="a5"/>
          <w:color w:val="000000" w:themeColor="text1"/>
          <w:sz w:val="28"/>
          <w:szCs w:val="28"/>
        </w:rPr>
        <w:t xml:space="preserve">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325AC4" w:rsidRDefault="00325AC4" w:rsidP="00325AC4">
      <w:pPr>
        <w:pStyle w:val="a6"/>
        <w:rPr>
          <w:rStyle w:val="a5"/>
          <w:color w:val="000000" w:themeColor="text1"/>
          <w:sz w:val="28"/>
          <w:szCs w:val="28"/>
        </w:rPr>
      </w:pPr>
      <w:r>
        <w:rPr>
          <w:rStyle w:val="a5"/>
          <w:color w:val="000000" w:themeColor="text1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>
        <w:rPr>
          <w:rStyle w:val="a5"/>
          <w:color w:val="000000" w:themeColor="text1"/>
          <w:sz w:val="28"/>
          <w:szCs w:val="28"/>
          <w:lang w:val="en-US"/>
        </w:rPr>
        <w:t>XML</w:t>
      </w:r>
      <w:r>
        <w:rPr>
          <w:rStyle w:val="a5"/>
          <w:color w:val="000000" w:themeColor="text1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325AC4" w:rsidRDefault="00325AC4" w:rsidP="00325AC4">
      <w:pPr>
        <w:rPr>
          <w:rStyle w:val="a5"/>
          <w:color w:val="000000" w:themeColor="text1"/>
          <w:sz w:val="28"/>
          <w:szCs w:val="28"/>
        </w:rPr>
      </w:pPr>
      <w:r>
        <w:rPr>
          <w:rStyle w:val="a8"/>
          <w:color w:val="000000" w:themeColor="text1"/>
          <w:sz w:val="28"/>
          <w:szCs w:val="28"/>
        </w:rPr>
        <w:t xml:space="preserve">дополнительная информация </w:t>
      </w:r>
      <w:r>
        <w:rPr>
          <w:color w:val="000000" w:themeColor="text1"/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>
        <w:rPr>
          <w:rStyle w:val="a5"/>
          <w:color w:val="000000" w:themeColor="text1"/>
          <w:sz w:val="28"/>
          <w:szCs w:val="28"/>
        </w:rPr>
        <w:t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  <w:r>
        <w:rPr>
          <w:rStyle w:val="a5"/>
          <w:color w:val="000000" w:themeColor="text1"/>
          <w:sz w:val="28"/>
          <w:szCs w:val="28"/>
        </w:rPr>
        <w:br w:type="page"/>
      </w:r>
    </w:p>
    <w:p w:rsidR="00325AC4" w:rsidRDefault="00325AC4" w:rsidP="00325AC4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6019800" cy="84010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840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5AC4" w:rsidRDefault="00325AC4" w:rsidP="00325AC4">
      <w:pPr>
        <w:jc w:val="center"/>
        <w:rPr>
          <w:noProof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Рисунок 1. Диаграмма структуры файла обмена</w:t>
      </w:r>
      <w:r>
        <w:rPr>
          <w:noProof/>
          <w:color w:val="000000" w:themeColor="text1"/>
        </w:rPr>
        <w:t xml:space="preserve"> </w:t>
      </w:r>
    </w:p>
    <w:p w:rsidR="00325AC4" w:rsidRDefault="00325AC4" w:rsidP="00325AC4">
      <w:pPr>
        <w:ind w:firstLine="0"/>
        <w:jc w:val="left"/>
        <w:rPr>
          <w:color w:val="000000" w:themeColor="text1"/>
        </w:rPr>
        <w:sectPr w:rsidR="00325AC4" w:rsidSect="00762121">
          <w:headerReference w:type="default" r:id="rId11"/>
          <w:pgSz w:w="11906" w:h="16838"/>
          <w:pgMar w:top="851" w:right="851" w:bottom="851" w:left="1418" w:header="709" w:footer="709" w:gutter="0"/>
          <w:cols w:space="720"/>
          <w:titlePg/>
          <w:docGrid w:linePitch="326"/>
        </w:sectPr>
      </w:pPr>
    </w:p>
    <w:p w:rsidR="00370C56" w:rsidRDefault="00370C56" w:rsidP="00370C56">
      <w:pPr>
        <w:ind w:firstLine="0"/>
        <w:jc w:val="right"/>
      </w:pPr>
      <w:r>
        <w:t>Таблица 4.1</w:t>
      </w:r>
    </w:p>
    <w:p w:rsidR="00370C56" w:rsidRDefault="00370C56" w:rsidP="00370C56">
      <w:pPr>
        <w:spacing w:after="120"/>
        <w:ind w:firstLine="0"/>
        <w:jc w:val="center"/>
      </w:pPr>
      <w:r>
        <w:rPr>
          <w:b/>
          <w:bCs/>
        </w:rPr>
        <w:t>Файл обмена (Файл)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447"/>
        <w:gridCol w:w="2058"/>
        <w:gridCol w:w="1208"/>
        <w:gridCol w:w="1208"/>
        <w:gridCol w:w="1910"/>
        <w:gridCol w:w="5187"/>
      </w:tblGrid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Признак обязательности элемента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Дополнительная информация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Идентификатор файла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ИдФайл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ОУ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Содержит (повторяет) имя сформированного файла (без расширения)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Версия формата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Принимает значение: 4.01  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Тип информации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ТипИнф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Принимает значение: ГОСЗЕМНАДЗОР  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Версия передающей программы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ВерсПрог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T(1-40)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Количество документов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КолДок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N(9)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Указывает количество повторений элемента &lt;Документ&gt;.</w:t>
            </w:r>
          </w:p>
          <w:p w:rsidR="00370C56" w:rsidRDefault="00370C56">
            <w:pPr>
              <w:spacing w:line="25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Принимает значение от 1 и более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Сведения об органе, осуществляющем представление сведений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СвОргРег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Состав элемента представлен в таблице 4.2 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Описание передаваемых сведений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ОписПерСвед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Состав элемента представлен в таблице 4.3 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Состав и структура документа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ОМ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Состав элемента представлен в таблице 4.4 </w:t>
            </w:r>
          </w:p>
        </w:tc>
      </w:tr>
    </w:tbl>
    <w:p w:rsidR="00370C56" w:rsidRDefault="00370C56" w:rsidP="00370C56">
      <w:pPr>
        <w:spacing w:before="360"/>
        <w:ind w:firstLine="0"/>
        <w:jc w:val="right"/>
      </w:pPr>
      <w:r>
        <w:t>Таблица 4.2</w:t>
      </w:r>
    </w:p>
    <w:p w:rsidR="00370C56" w:rsidRDefault="00370C56" w:rsidP="00370C56">
      <w:pPr>
        <w:spacing w:after="120"/>
        <w:ind w:firstLine="0"/>
        <w:jc w:val="center"/>
        <w:rPr>
          <w:sz w:val="20"/>
          <w:szCs w:val="20"/>
        </w:rPr>
      </w:pPr>
      <w:r>
        <w:rPr>
          <w:b/>
          <w:bCs/>
        </w:rPr>
        <w:t>Сведения об органе, осуществляющем представление сведений (</w:t>
      </w:r>
      <w:proofErr w:type="spellStart"/>
      <w:r>
        <w:rPr>
          <w:b/>
          <w:bCs/>
        </w:rPr>
        <w:t>СвОргРег</w:t>
      </w:r>
      <w:proofErr w:type="spellEnd"/>
      <w:r>
        <w:rPr>
          <w:b/>
          <w:bCs/>
        </w:rPr>
        <w:t>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447"/>
        <w:gridCol w:w="2058"/>
        <w:gridCol w:w="1208"/>
        <w:gridCol w:w="1208"/>
        <w:gridCol w:w="1910"/>
        <w:gridCol w:w="5187"/>
      </w:tblGrid>
      <w:tr w:rsidR="00370C56" w:rsidTr="00370C56">
        <w:trPr>
          <w:trHeight w:val="23"/>
          <w:tblHeader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Признак обязательности элемента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Дополнительная информация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Полное наименование органа, осуществляющего представление сведений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НаимОрг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ИНН органа, осуществляющего представление сведений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Типовой элемент &lt;</w:t>
            </w:r>
            <w:proofErr w:type="spellStart"/>
            <w:r>
              <w:rPr>
                <w:lang w:eastAsia="en-US"/>
              </w:rPr>
              <w:t>ИННЮЛТип</w:t>
            </w:r>
            <w:proofErr w:type="spellEnd"/>
            <w:r>
              <w:rPr>
                <w:lang w:eastAsia="en-US"/>
              </w:rPr>
              <w:t xml:space="preserve">&gt; 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КПП органа, осуществляющего представление сведений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Типовой элемент &lt;</w:t>
            </w:r>
            <w:proofErr w:type="spellStart"/>
            <w:r>
              <w:rPr>
                <w:lang w:eastAsia="en-US"/>
              </w:rPr>
              <w:t>КППТип</w:t>
            </w:r>
            <w:proofErr w:type="spellEnd"/>
            <w:r>
              <w:rPr>
                <w:lang w:eastAsia="en-US"/>
              </w:rPr>
              <w:t xml:space="preserve">&gt; 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ОГРН органа, осуществляющего представление сведений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ОГРН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T(=13)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Типовой элемент &lt;</w:t>
            </w:r>
            <w:proofErr w:type="spellStart"/>
            <w:r>
              <w:rPr>
                <w:lang w:eastAsia="en-US"/>
              </w:rPr>
              <w:t>ОГРНТип</w:t>
            </w:r>
            <w:proofErr w:type="spellEnd"/>
            <w:r>
              <w:rPr>
                <w:lang w:eastAsia="en-US"/>
              </w:rPr>
              <w:t xml:space="preserve">&gt; </w:t>
            </w:r>
          </w:p>
        </w:tc>
      </w:tr>
    </w:tbl>
    <w:p w:rsidR="00370C56" w:rsidRDefault="00370C56" w:rsidP="00370C56">
      <w:pPr>
        <w:spacing w:before="360"/>
        <w:ind w:firstLine="0"/>
        <w:jc w:val="right"/>
      </w:pPr>
      <w:r>
        <w:t>Таблица 4.3</w:t>
      </w:r>
    </w:p>
    <w:p w:rsidR="00370C56" w:rsidRDefault="00370C56" w:rsidP="00370C56">
      <w:pPr>
        <w:spacing w:after="120"/>
        <w:ind w:firstLine="0"/>
        <w:jc w:val="center"/>
        <w:rPr>
          <w:sz w:val="20"/>
          <w:szCs w:val="20"/>
        </w:rPr>
      </w:pPr>
      <w:r>
        <w:rPr>
          <w:b/>
          <w:bCs/>
        </w:rPr>
        <w:t>Описание передаваемых сведений (</w:t>
      </w:r>
      <w:proofErr w:type="spellStart"/>
      <w:r>
        <w:rPr>
          <w:b/>
          <w:bCs/>
        </w:rPr>
        <w:t>ОписПерСвед</w:t>
      </w:r>
      <w:proofErr w:type="spellEnd"/>
      <w:r>
        <w:rPr>
          <w:b/>
          <w:bCs/>
        </w:rPr>
        <w:t>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447"/>
        <w:gridCol w:w="2058"/>
        <w:gridCol w:w="1208"/>
        <w:gridCol w:w="1208"/>
        <w:gridCol w:w="1910"/>
        <w:gridCol w:w="5187"/>
      </w:tblGrid>
      <w:tr w:rsidR="00370C56" w:rsidTr="00370C56">
        <w:trPr>
          <w:trHeight w:val="23"/>
          <w:tblHeader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Признак обязательности элемента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Дополнительная информация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Код формы документа по КНД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Типовой элемент &lt;</w:t>
            </w:r>
            <w:proofErr w:type="spellStart"/>
            <w:r>
              <w:rPr>
                <w:lang w:eastAsia="en-US"/>
              </w:rPr>
              <w:t>КНДТип</w:t>
            </w:r>
            <w:proofErr w:type="spellEnd"/>
            <w:r>
              <w:rPr>
                <w:lang w:eastAsia="en-US"/>
              </w:rPr>
              <w:t xml:space="preserve">&gt;. </w:t>
            </w:r>
          </w:p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Принимает значение: 1114013  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Дата составления документа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ДатаДок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Типовой элемент &lt;</w:t>
            </w:r>
            <w:proofErr w:type="spellStart"/>
            <w:r>
              <w:rPr>
                <w:szCs w:val="22"/>
                <w:lang w:eastAsia="en-US"/>
              </w:rPr>
              <w:t>ДатаТип</w:t>
            </w:r>
            <w:proofErr w:type="spellEnd"/>
            <w:r>
              <w:rPr>
                <w:szCs w:val="22"/>
                <w:lang w:eastAsia="en-US"/>
              </w:rPr>
              <w:t xml:space="preserve">&gt;. </w:t>
            </w:r>
            <w:r>
              <w:rPr>
                <w:szCs w:val="22"/>
                <w:lang w:eastAsia="en-US"/>
              </w:rPr>
              <w:br/>
              <w:t>Дата в формате ДД.ММ</w:t>
            </w:r>
            <w:proofErr w:type="gramStart"/>
            <w:r>
              <w:rPr>
                <w:szCs w:val="22"/>
                <w:lang w:eastAsia="en-US"/>
              </w:rPr>
              <w:t>.Г</w:t>
            </w:r>
            <w:proofErr w:type="gramEnd"/>
            <w:r>
              <w:rPr>
                <w:szCs w:val="22"/>
                <w:lang w:eastAsia="en-US"/>
              </w:rPr>
              <w:t>ГГГ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Код налогового органа - получателя сведений 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КодНО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T(=4)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ОК</w:t>
            </w:r>
            <w:proofErr w:type="gramEnd"/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Типовой элемент &lt;</w:t>
            </w:r>
            <w:proofErr w:type="spellStart"/>
            <w:r>
              <w:rPr>
                <w:lang w:eastAsia="en-US"/>
              </w:rPr>
              <w:t>СОНОТип</w:t>
            </w:r>
            <w:proofErr w:type="spellEnd"/>
            <w:r>
              <w:rPr>
                <w:lang w:eastAsia="en-US"/>
              </w:rPr>
              <w:t xml:space="preserve">&gt; </w:t>
            </w:r>
          </w:p>
        </w:tc>
      </w:tr>
    </w:tbl>
    <w:p w:rsidR="00370C56" w:rsidRDefault="00370C56" w:rsidP="00370C56">
      <w:pPr>
        <w:spacing w:before="360"/>
        <w:ind w:firstLine="0"/>
        <w:jc w:val="right"/>
      </w:pPr>
      <w:r>
        <w:t>Таблица 4.4</w:t>
      </w:r>
    </w:p>
    <w:p w:rsidR="00370C56" w:rsidRDefault="00370C56" w:rsidP="00370C56">
      <w:pPr>
        <w:spacing w:after="120"/>
        <w:ind w:firstLine="0"/>
        <w:jc w:val="center"/>
        <w:rPr>
          <w:sz w:val="20"/>
          <w:szCs w:val="20"/>
        </w:rPr>
      </w:pPr>
      <w:r>
        <w:rPr>
          <w:b/>
          <w:bCs/>
        </w:rPr>
        <w:t>Состав и структура документа (Документ)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447"/>
        <w:gridCol w:w="2058"/>
        <w:gridCol w:w="1208"/>
        <w:gridCol w:w="1208"/>
        <w:gridCol w:w="1910"/>
        <w:gridCol w:w="5187"/>
      </w:tblGrid>
      <w:tr w:rsidR="00370C56" w:rsidTr="00370C56">
        <w:trPr>
          <w:trHeight w:val="23"/>
          <w:tblHeader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Признак обязательности элемента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Дополнительная информация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Идентификатор документа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T(1-36)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Рекомендуется использовать глобально уникальный идентификатор 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Тип документа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ТипДок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color w:val="000000" w:themeColor="text1"/>
                <w:lang w:eastAsia="en-US"/>
              </w:rPr>
            </w:pPr>
            <w:proofErr w:type="gramStart"/>
            <w:r>
              <w:rPr>
                <w:color w:val="000000" w:themeColor="text1"/>
                <w:lang w:eastAsia="en-US"/>
              </w:rPr>
              <w:t>ОК</w:t>
            </w:r>
            <w:proofErr w:type="gramEnd"/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Принимает значение: </w:t>
            </w:r>
          </w:p>
          <w:p w:rsidR="00370C56" w:rsidRDefault="00370C56">
            <w:pPr>
              <w:spacing w:line="25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01 – первичный   | </w:t>
            </w:r>
          </w:p>
          <w:p w:rsidR="00370C56" w:rsidRDefault="00370C56">
            <w:pPr>
              <w:spacing w:line="25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02 – корректирующий 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Содержание сведений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СодСвед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Состав элемента представлен в таблице 4.5 </w:t>
            </w:r>
          </w:p>
        </w:tc>
      </w:tr>
    </w:tbl>
    <w:p w:rsidR="00370C56" w:rsidRDefault="00370C56" w:rsidP="00370C56">
      <w:pPr>
        <w:spacing w:before="360"/>
        <w:ind w:firstLine="0"/>
        <w:jc w:val="right"/>
      </w:pPr>
      <w:r>
        <w:t>Таблица 4.5</w:t>
      </w:r>
    </w:p>
    <w:p w:rsidR="00370C56" w:rsidRDefault="00370C56" w:rsidP="00370C56">
      <w:pPr>
        <w:spacing w:after="120"/>
        <w:ind w:firstLine="0"/>
        <w:jc w:val="center"/>
        <w:rPr>
          <w:sz w:val="20"/>
          <w:szCs w:val="20"/>
        </w:rPr>
      </w:pPr>
      <w:r>
        <w:rPr>
          <w:b/>
          <w:bCs/>
        </w:rPr>
        <w:t>Содержание сведений (</w:t>
      </w:r>
      <w:proofErr w:type="spellStart"/>
      <w:r>
        <w:rPr>
          <w:b/>
          <w:bCs/>
        </w:rPr>
        <w:t>СодСвед</w:t>
      </w:r>
      <w:proofErr w:type="spellEnd"/>
      <w:r>
        <w:rPr>
          <w:b/>
          <w:bCs/>
        </w:rPr>
        <w:t>)</w:t>
      </w:r>
    </w:p>
    <w:tbl>
      <w:tblPr>
        <w:tblW w:w="16018" w:type="dxa"/>
        <w:jc w:val="center"/>
        <w:tblLook w:val="04A0" w:firstRow="1" w:lastRow="0" w:firstColumn="1" w:lastColumn="0" w:noHBand="0" w:noVBand="1"/>
      </w:tblPr>
      <w:tblGrid>
        <w:gridCol w:w="4447"/>
        <w:gridCol w:w="2058"/>
        <w:gridCol w:w="1208"/>
        <w:gridCol w:w="1208"/>
        <w:gridCol w:w="1910"/>
        <w:gridCol w:w="5187"/>
      </w:tblGrid>
      <w:tr w:rsidR="00370C56" w:rsidTr="00370C56">
        <w:trPr>
          <w:trHeight w:val="23"/>
          <w:tblHeader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Признак обязательности элемента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Дополнительная информация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КадНом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T(1-100)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Дата составления Предписания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ДатаСост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Cs w:val="22"/>
                <w:lang w:eastAsia="en-US"/>
              </w:rPr>
              <w:t>Типовой элемент &lt;</w:t>
            </w:r>
            <w:proofErr w:type="spellStart"/>
            <w:r>
              <w:rPr>
                <w:color w:val="000000" w:themeColor="text1"/>
                <w:szCs w:val="22"/>
                <w:lang w:eastAsia="en-US"/>
              </w:rPr>
              <w:t>ДатаТип</w:t>
            </w:r>
            <w:proofErr w:type="spellEnd"/>
            <w:r>
              <w:rPr>
                <w:color w:val="000000" w:themeColor="text1"/>
                <w:szCs w:val="22"/>
                <w:lang w:eastAsia="en-US"/>
              </w:rPr>
              <w:t xml:space="preserve">&gt;. </w:t>
            </w:r>
            <w:r>
              <w:rPr>
                <w:color w:val="000000" w:themeColor="text1"/>
                <w:szCs w:val="22"/>
                <w:lang w:eastAsia="en-US"/>
              </w:rPr>
              <w:br/>
              <w:t>Дата в формате ДД.ММ</w:t>
            </w:r>
            <w:proofErr w:type="gramStart"/>
            <w:r>
              <w:rPr>
                <w:color w:val="000000" w:themeColor="text1"/>
                <w:szCs w:val="22"/>
                <w:lang w:eastAsia="en-US"/>
              </w:rPr>
              <w:t>.Г</w:t>
            </w:r>
            <w:proofErr w:type="gramEnd"/>
            <w:r>
              <w:rPr>
                <w:color w:val="000000" w:themeColor="text1"/>
                <w:szCs w:val="22"/>
                <w:lang w:eastAsia="en-US"/>
              </w:rPr>
              <w:t>ГГГ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Номер Предписания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НомПредп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Дата отмены Предписания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ДатаОтм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Cs w:val="22"/>
                <w:lang w:eastAsia="en-US"/>
              </w:rPr>
              <w:t>Типовой элемент &lt;</w:t>
            </w:r>
            <w:proofErr w:type="spellStart"/>
            <w:r>
              <w:rPr>
                <w:color w:val="000000" w:themeColor="text1"/>
                <w:szCs w:val="22"/>
                <w:lang w:eastAsia="en-US"/>
              </w:rPr>
              <w:t>ДатаТип</w:t>
            </w:r>
            <w:proofErr w:type="spellEnd"/>
            <w:r>
              <w:rPr>
                <w:color w:val="000000" w:themeColor="text1"/>
                <w:szCs w:val="22"/>
                <w:lang w:eastAsia="en-US"/>
              </w:rPr>
              <w:t xml:space="preserve">&gt;. </w:t>
            </w:r>
            <w:r>
              <w:rPr>
                <w:color w:val="000000" w:themeColor="text1"/>
                <w:szCs w:val="22"/>
                <w:lang w:eastAsia="en-US"/>
              </w:rPr>
              <w:br/>
              <w:t>Дата в формате ДД.ММ</w:t>
            </w:r>
            <w:proofErr w:type="gramStart"/>
            <w:r>
              <w:rPr>
                <w:color w:val="000000" w:themeColor="text1"/>
                <w:szCs w:val="22"/>
                <w:lang w:eastAsia="en-US"/>
              </w:rPr>
              <w:t>.Г</w:t>
            </w:r>
            <w:proofErr w:type="gramEnd"/>
            <w:r>
              <w:rPr>
                <w:color w:val="000000" w:themeColor="text1"/>
                <w:szCs w:val="22"/>
                <w:lang w:eastAsia="en-US"/>
              </w:rPr>
              <w:t>ГГГ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День </w:t>
            </w:r>
            <w:proofErr w:type="gramStart"/>
            <w:r w:rsidR="003B53D5">
              <w:rPr>
                <w:lang w:eastAsia="en-US"/>
              </w:rPr>
              <w:t>совершения/</w:t>
            </w:r>
            <w:r>
              <w:rPr>
                <w:lang w:eastAsia="en-US"/>
              </w:rPr>
              <w:t>обнаружения нарушения требований земельного законодательства</w:t>
            </w:r>
            <w:proofErr w:type="gramEnd"/>
            <w:r>
              <w:rPr>
                <w:lang w:eastAsia="en-US"/>
              </w:rPr>
              <w:t xml:space="preserve"> в отношении земельного участка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ДатаНаруш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Cs w:val="22"/>
                <w:lang w:eastAsia="en-US"/>
              </w:rPr>
              <w:t>Типовой элемент &lt;</w:t>
            </w:r>
            <w:proofErr w:type="spellStart"/>
            <w:r>
              <w:rPr>
                <w:color w:val="000000" w:themeColor="text1"/>
                <w:szCs w:val="22"/>
                <w:lang w:eastAsia="en-US"/>
              </w:rPr>
              <w:t>ДатаТип</w:t>
            </w:r>
            <w:proofErr w:type="spellEnd"/>
            <w:r>
              <w:rPr>
                <w:color w:val="000000" w:themeColor="text1"/>
                <w:szCs w:val="22"/>
                <w:lang w:eastAsia="en-US"/>
              </w:rPr>
              <w:t xml:space="preserve">&gt;. </w:t>
            </w:r>
            <w:r>
              <w:rPr>
                <w:color w:val="000000" w:themeColor="text1"/>
                <w:szCs w:val="22"/>
                <w:lang w:eastAsia="en-US"/>
              </w:rPr>
              <w:br/>
              <w:t>Дата в формате ДД.ММ</w:t>
            </w:r>
            <w:proofErr w:type="gramStart"/>
            <w:r>
              <w:rPr>
                <w:color w:val="000000" w:themeColor="text1"/>
                <w:szCs w:val="22"/>
                <w:lang w:eastAsia="en-US"/>
              </w:rPr>
              <w:t>.Г</w:t>
            </w:r>
            <w:proofErr w:type="gramEnd"/>
            <w:r>
              <w:rPr>
                <w:color w:val="000000" w:themeColor="text1"/>
                <w:szCs w:val="22"/>
                <w:lang w:eastAsia="en-US"/>
              </w:rPr>
              <w:t>ГГГ</w:t>
            </w:r>
          </w:p>
        </w:tc>
      </w:tr>
      <w:tr w:rsidR="00370C56" w:rsidTr="00370C56">
        <w:trPr>
          <w:trHeight w:val="23"/>
          <w:jc w:val="center"/>
        </w:trPr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Дата </w:t>
            </w:r>
            <w:proofErr w:type="gramStart"/>
            <w:r>
              <w:rPr>
                <w:lang w:eastAsia="en-US"/>
              </w:rPr>
              <w:t>установления факта устранения нарушения требований земельного законодательства</w:t>
            </w:r>
            <w:proofErr w:type="gramEnd"/>
            <w:r>
              <w:rPr>
                <w:lang w:eastAsia="en-US"/>
              </w:rPr>
              <w:t xml:space="preserve"> в отношении земельного участка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ДатаУстран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0C56" w:rsidRDefault="00370C56">
            <w:pPr>
              <w:spacing w:line="25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Cs w:val="22"/>
                <w:lang w:eastAsia="en-US"/>
              </w:rPr>
              <w:t>Типовой элемент &lt;</w:t>
            </w:r>
            <w:proofErr w:type="spellStart"/>
            <w:r>
              <w:rPr>
                <w:color w:val="000000" w:themeColor="text1"/>
                <w:szCs w:val="22"/>
                <w:lang w:eastAsia="en-US"/>
              </w:rPr>
              <w:t>ДатаТип</w:t>
            </w:r>
            <w:proofErr w:type="spellEnd"/>
            <w:r>
              <w:rPr>
                <w:color w:val="000000" w:themeColor="text1"/>
                <w:szCs w:val="22"/>
                <w:lang w:eastAsia="en-US"/>
              </w:rPr>
              <w:t xml:space="preserve">&gt;. </w:t>
            </w:r>
            <w:r>
              <w:rPr>
                <w:color w:val="000000" w:themeColor="text1"/>
                <w:szCs w:val="22"/>
                <w:lang w:eastAsia="en-US"/>
              </w:rPr>
              <w:br/>
              <w:t>Дата в формате ДД.ММ</w:t>
            </w:r>
            <w:proofErr w:type="gramStart"/>
            <w:r>
              <w:rPr>
                <w:color w:val="000000" w:themeColor="text1"/>
                <w:szCs w:val="22"/>
                <w:lang w:eastAsia="en-US"/>
              </w:rPr>
              <w:t>.Г</w:t>
            </w:r>
            <w:proofErr w:type="gramEnd"/>
            <w:r>
              <w:rPr>
                <w:color w:val="000000" w:themeColor="text1"/>
                <w:szCs w:val="22"/>
                <w:lang w:eastAsia="en-US"/>
              </w:rPr>
              <w:t>ГГГ</w:t>
            </w:r>
          </w:p>
        </w:tc>
      </w:tr>
    </w:tbl>
    <w:p w:rsidR="00370C56" w:rsidRDefault="00370C56" w:rsidP="00370C56">
      <w:pPr>
        <w:jc w:val="center"/>
        <w:rPr>
          <w:color w:val="000000" w:themeColor="text1"/>
        </w:rPr>
      </w:pPr>
    </w:p>
    <w:p w:rsidR="00370C56" w:rsidRDefault="00370C56" w:rsidP="00370C56">
      <w:pPr>
        <w:ind w:firstLine="0"/>
        <w:jc w:val="center"/>
      </w:pPr>
    </w:p>
    <w:p w:rsidR="00325AC4" w:rsidRDefault="00325AC4"/>
    <w:sectPr w:rsidR="00325AC4" w:rsidSect="00325AC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A70" w:rsidRDefault="00E60A70" w:rsidP="00325AC4">
      <w:r>
        <w:separator/>
      </w:r>
    </w:p>
  </w:endnote>
  <w:endnote w:type="continuationSeparator" w:id="0">
    <w:p w:rsidR="00E60A70" w:rsidRDefault="00E60A70" w:rsidP="00325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A70" w:rsidRDefault="00E60A70" w:rsidP="00325AC4">
      <w:r>
        <w:separator/>
      </w:r>
    </w:p>
  </w:footnote>
  <w:footnote w:type="continuationSeparator" w:id="0">
    <w:p w:rsidR="00E60A70" w:rsidRDefault="00E60A70" w:rsidP="00325AC4">
      <w:r>
        <w:continuationSeparator/>
      </w:r>
    </w:p>
  </w:footnote>
  <w:footnote w:id="1">
    <w:p w:rsidR="00325AC4" w:rsidRDefault="00325AC4" w:rsidP="00325AC4">
      <w:pPr>
        <w:pStyle w:val="a"/>
        <w:numPr>
          <w:ilvl w:val="0"/>
          <w:numId w:val="0"/>
        </w:numPr>
        <w:tabs>
          <w:tab w:val="left" w:pos="708"/>
        </w:tabs>
        <w:ind w:firstLine="180"/>
        <w:rPr>
          <w:sz w:val="20"/>
          <w:szCs w:val="20"/>
        </w:rPr>
      </w:pPr>
      <w:r>
        <w:rPr>
          <w:rStyle w:val="a9"/>
          <w:color w:val="000000"/>
          <w:sz w:val="20"/>
          <w:szCs w:val="20"/>
        </w:rPr>
        <w:footnoteRef/>
      </w:r>
      <w:r>
        <w:rPr>
          <w:sz w:val="20"/>
          <w:szCs w:val="20"/>
        </w:rPr>
        <w:t xml:space="preserve"> </w:t>
      </w:r>
      <w:r>
        <w:rPr>
          <w:rStyle w:val="a5"/>
          <w:color w:val="000000"/>
          <w:sz w:val="20"/>
          <w:szCs w:val="20"/>
        </w:rPr>
        <w:t xml:space="preserve">В строке таблицы могут быть </w:t>
      </w:r>
      <w:r>
        <w:rPr>
          <w:sz w:val="20"/>
          <w:szCs w:val="20"/>
        </w:rPr>
        <w:t>описаны несколько элементов, наименования которых разделены символом «|». Такая форма записи применяется при наличии в файле обмена только</w:t>
      </w:r>
      <w:r>
        <w:rPr>
          <w:rStyle w:val="a5"/>
          <w:color w:val="000000"/>
          <w:sz w:val="20"/>
          <w:szCs w:val="20"/>
        </w:rPr>
        <w:t xml:space="preserve"> одного элемента из </w:t>
      </w:r>
      <w:proofErr w:type="gramStart"/>
      <w:r>
        <w:rPr>
          <w:rStyle w:val="a5"/>
          <w:color w:val="000000"/>
          <w:sz w:val="20"/>
          <w:szCs w:val="20"/>
        </w:rPr>
        <w:t>описанных</w:t>
      </w:r>
      <w:proofErr w:type="gramEnd"/>
      <w:r>
        <w:rPr>
          <w:rStyle w:val="a5"/>
          <w:color w:val="000000"/>
          <w:sz w:val="20"/>
          <w:szCs w:val="20"/>
        </w:rPr>
        <w:t xml:space="preserve"> в этой строке.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3529126"/>
      <w:docPartObj>
        <w:docPartGallery w:val="Page Numbers (Top of Page)"/>
        <w:docPartUnique/>
      </w:docPartObj>
    </w:sdtPr>
    <w:sdtEndPr/>
    <w:sdtContent>
      <w:p w:rsidR="00762121" w:rsidRPr="00D5332E" w:rsidRDefault="00762121" w:rsidP="00762121">
        <w:pPr>
          <w:pStyle w:val="ab"/>
          <w:ind w:firstLine="0"/>
          <w:jc w:val="center"/>
        </w:pPr>
        <w:r w:rsidRPr="00762121">
          <w:fldChar w:fldCharType="begin"/>
        </w:r>
        <w:r w:rsidRPr="00762121">
          <w:instrText>PAGE   \* MERGEFORMAT</w:instrText>
        </w:r>
        <w:r w:rsidRPr="00762121">
          <w:fldChar w:fldCharType="separate"/>
        </w:r>
        <w:r w:rsidR="0098265D">
          <w:rPr>
            <w:noProof/>
          </w:rPr>
          <w:t>2</w:t>
        </w:r>
        <w:r w:rsidRPr="00762121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AC4"/>
    <w:rsid w:val="00025AC8"/>
    <w:rsid w:val="000A3A35"/>
    <w:rsid w:val="0020088C"/>
    <w:rsid w:val="00325AC4"/>
    <w:rsid w:val="00370C56"/>
    <w:rsid w:val="003B53D5"/>
    <w:rsid w:val="00532D29"/>
    <w:rsid w:val="005A23A1"/>
    <w:rsid w:val="00762121"/>
    <w:rsid w:val="008C2C06"/>
    <w:rsid w:val="00960685"/>
    <w:rsid w:val="0098265D"/>
    <w:rsid w:val="00C16FCC"/>
    <w:rsid w:val="00D5332E"/>
    <w:rsid w:val="00E60A70"/>
    <w:rsid w:val="00FE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25AC4"/>
    <w:pPr>
      <w:ind w:firstLine="709"/>
      <w:jc w:val="both"/>
    </w:pPr>
    <w:rPr>
      <w:rFonts w:eastAsia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">
    <w:name w:val="Заголовок 1 (ф)"/>
    <w:basedOn w:val="a1"/>
    <w:rsid w:val="00325AC4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325AC4"/>
    <w:pPr>
      <w:spacing w:before="60" w:after="60"/>
    </w:pPr>
    <w:rPr>
      <w:b/>
      <w:i/>
    </w:rPr>
  </w:style>
  <w:style w:type="character" w:customStyle="1" w:styleId="a5">
    <w:name w:val="Обычный (ф) Знак Знак"/>
    <w:link w:val="a6"/>
    <w:locked/>
    <w:rsid w:val="00325AC4"/>
    <w:rPr>
      <w:rFonts w:eastAsia="Times New Roman"/>
      <w:sz w:val="24"/>
      <w:szCs w:val="24"/>
      <w:lang w:eastAsia="ru-RU"/>
    </w:rPr>
  </w:style>
  <w:style w:type="paragraph" w:customStyle="1" w:styleId="a6">
    <w:name w:val="Обычный (ф)"/>
    <w:basedOn w:val="a1"/>
    <w:link w:val="a5"/>
    <w:rsid w:val="00325AC4"/>
  </w:style>
  <w:style w:type="paragraph" w:customStyle="1" w:styleId="a7">
    <w:name w:val="Простой"/>
    <w:basedOn w:val="a1"/>
    <w:rsid w:val="00325AC4"/>
    <w:rPr>
      <w:sz w:val="28"/>
      <w:szCs w:val="20"/>
    </w:rPr>
  </w:style>
  <w:style w:type="character" w:customStyle="1" w:styleId="a8">
    <w:name w:val="курсив (ф) Знак Знак"/>
    <w:link w:val="a0"/>
    <w:locked/>
    <w:rsid w:val="00325AC4"/>
    <w:rPr>
      <w:rFonts w:eastAsia="Times New Roman"/>
      <w:i/>
      <w:sz w:val="24"/>
      <w:szCs w:val="24"/>
      <w:lang w:eastAsia="ru-RU"/>
    </w:rPr>
  </w:style>
  <w:style w:type="paragraph" w:customStyle="1" w:styleId="a0">
    <w:name w:val="курсив (ф)"/>
    <w:basedOn w:val="a1"/>
    <w:link w:val="a8"/>
    <w:rsid w:val="00325AC4"/>
    <w:pPr>
      <w:numPr>
        <w:numId w:val="1"/>
      </w:numPr>
      <w:ind w:left="362" w:hanging="181"/>
    </w:pPr>
    <w:rPr>
      <w:i/>
    </w:rPr>
  </w:style>
  <w:style w:type="paragraph" w:customStyle="1" w:styleId="a">
    <w:name w:val="маркированный (ф)"/>
    <w:basedOn w:val="a1"/>
    <w:rsid w:val="00325AC4"/>
    <w:pPr>
      <w:numPr>
        <w:numId w:val="2"/>
      </w:numPr>
    </w:pPr>
  </w:style>
  <w:style w:type="character" w:styleId="a9">
    <w:name w:val="footnote reference"/>
    <w:semiHidden/>
    <w:unhideWhenUsed/>
    <w:rsid w:val="00325AC4"/>
    <w:rPr>
      <w:vertAlign w:val="superscript"/>
    </w:rPr>
  </w:style>
  <w:style w:type="character" w:styleId="aa">
    <w:name w:val="Hyperlink"/>
    <w:basedOn w:val="a2"/>
    <w:uiPriority w:val="99"/>
    <w:semiHidden/>
    <w:unhideWhenUsed/>
    <w:rsid w:val="00325AC4"/>
    <w:rPr>
      <w:color w:val="0000FF"/>
      <w:u w:val="single"/>
    </w:rPr>
  </w:style>
  <w:style w:type="paragraph" w:styleId="ab">
    <w:name w:val="header"/>
    <w:basedOn w:val="a1"/>
    <w:link w:val="ac"/>
    <w:uiPriority w:val="99"/>
    <w:unhideWhenUsed/>
    <w:rsid w:val="007621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2"/>
    <w:link w:val="ab"/>
    <w:uiPriority w:val="99"/>
    <w:rsid w:val="00762121"/>
    <w:rPr>
      <w:rFonts w:eastAsia="Times New Roman"/>
      <w:sz w:val="24"/>
      <w:szCs w:val="24"/>
      <w:lang w:eastAsia="ru-RU"/>
    </w:rPr>
  </w:style>
  <w:style w:type="paragraph" w:styleId="ad">
    <w:name w:val="footer"/>
    <w:basedOn w:val="a1"/>
    <w:link w:val="ae"/>
    <w:uiPriority w:val="99"/>
    <w:unhideWhenUsed/>
    <w:rsid w:val="007621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2"/>
    <w:link w:val="ad"/>
    <w:uiPriority w:val="99"/>
    <w:rsid w:val="00762121"/>
    <w:rPr>
      <w:rFonts w:eastAsia="Times New Roman"/>
      <w:sz w:val="24"/>
      <w:szCs w:val="24"/>
      <w:lang w:eastAsia="ru-RU"/>
    </w:rPr>
  </w:style>
  <w:style w:type="paragraph" w:styleId="af">
    <w:name w:val="Balloon Text"/>
    <w:basedOn w:val="a1"/>
    <w:link w:val="af0"/>
    <w:uiPriority w:val="99"/>
    <w:semiHidden/>
    <w:unhideWhenUsed/>
    <w:rsid w:val="0076212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2"/>
    <w:link w:val="af"/>
    <w:uiPriority w:val="99"/>
    <w:semiHidden/>
    <w:rsid w:val="007621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25AC4"/>
    <w:pPr>
      <w:ind w:firstLine="709"/>
      <w:jc w:val="both"/>
    </w:pPr>
    <w:rPr>
      <w:rFonts w:eastAsia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">
    <w:name w:val="Заголовок 1 (ф)"/>
    <w:basedOn w:val="a1"/>
    <w:rsid w:val="00325AC4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325AC4"/>
    <w:pPr>
      <w:spacing w:before="60" w:after="60"/>
    </w:pPr>
    <w:rPr>
      <w:b/>
      <w:i/>
    </w:rPr>
  </w:style>
  <w:style w:type="character" w:customStyle="1" w:styleId="a5">
    <w:name w:val="Обычный (ф) Знак Знак"/>
    <w:link w:val="a6"/>
    <w:locked/>
    <w:rsid w:val="00325AC4"/>
    <w:rPr>
      <w:rFonts w:eastAsia="Times New Roman"/>
      <w:sz w:val="24"/>
      <w:szCs w:val="24"/>
      <w:lang w:eastAsia="ru-RU"/>
    </w:rPr>
  </w:style>
  <w:style w:type="paragraph" w:customStyle="1" w:styleId="a6">
    <w:name w:val="Обычный (ф)"/>
    <w:basedOn w:val="a1"/>
    <w:link w:val="a5"/>
    <w:rsid w:val="00325AC4"/>
  </w:style>
  <w:style w:type="paragraph" w:customStyle="1" w:styleId="a7">
    <w:name w:val="Простой"/>
    <w:basedOn w:val="a1"/>
    <w:rsid w:val="00325AC4"/>
    <w:rPr>
      <w:sz w:val="28"/>
      <w:szCs w:val="20"/>
    </w:rPr>
  </w:style>
  <w:style w:type="character" w:customStyle="1" w:styleId="a8">
    <w:name w:val="курсив (ф) Знак Знак"/>
    <w:link w:val="a0"/>
    <w:locked/>
    <w:rsid w:val="00325AC4"/>
    <w:rPr>
      <w:rFonts w:eastAsia="Times New Roman"/>
      <w:i/>
      <w:sz w:val="24"/>
      <w:szCs w:val="24"/>
      <w:lang w:eastAsia="ru-RU"/>
    </w:rPr>
  </w:style>
  <w:style w:type="paragraph" w:customStyle="1" w:styleId="a0">
    <w:name w:val="курсив (ф)"/>
    <w:basedOn w:val="a1"/>
    <w:link w:val="a8"/>
    <w:rsid w:val="00325AC4"/>
    <w:pPr>
      <w:numPr>
        <w:numId w:val="1"/>
      </w:numPr>
      <w:ind w:left="362" w:hanging="181"/>
    </w:pPr>
    <w:rPr>
      <w:i/>
    </w:rPr>
  </w:style>
  <w:style w:type="paragraph" w:customStyle="1" w:styleId="a">
    <w:name w:val="маркированный (ф)"/>
    <w:basedOn w:val="a1"/>
    <w:rsid w:val="00325AC4"/>
    <w:pPr>
      <w:numPr>
        <w:numId w:val="2"/>
      </w:numPr>
    </w:pPr>
  </w:style>
  <w:style w:type="character" w:styleId="a9">
    <w:name w:val="footnote reference"/>
    <w:semiHidden/>
    <w:unhideWhenUsed/>
    <w:rsid w:val="00325AC4"/>
    <w:rPr>
      <w:vertAlign w:val="superscript"/>
    </w:rPr>
  </w:style>
  <w:style w:type="character" w:styleId="aa">
    <w:name w:val="Hyperlink"/>
    <w:basedOn w:val="a2"/>
    <w:uiPriority w:val="99"/>
    <w:semiHidden/>
    <w:unhideWhenUsed/>
    <w:rsid w:val="00325AC4"/>
    <w:rPr>
      <w:color w:val="0000FF"/>
      <w:u w:val="single"/>
    </w:rPr>
  </w:style>
  <w:style w:type="paragraph" w:styleId="ab">
    <w:name w:val="header"/>
    <w:basedOn w:val="a1"/>
    <w:link w:val="ac"/>
    <w:uiPriority w:val="99"/>
    <w:unhideWhenUsed/>
    <w:rsid w:val="007621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2"/>
    <w:link w:val="ab"/>
    <w:uiPriority w:val="99"/>
    <w:rsid w:val="00762121"/>
    <w:rPr>
      <w:rFonts w:eastAsia="Times New Roman"/>
      <w:sz w:val="24"/>
      <w:szCs w:val="24"/>
      <w:lang w:eastAsia="ru-RU"/>
    </w:rPr>
  </w:style>
  <w:style w:type="paragraph" w:styleId="ad">
    <w:name w:val="footer"/>
    <w:basedOn w:val="a1"/>
    <w:link w:val="ae"/>
    <w:uiPriority w:val="99"/>
    <w:unhideWhenUsed/>
    <w:rsid w:val="007621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2"/>
    <w:link w:val="ad"/>
    <w:uiPriority w:val="99"/>
    <w:rsid w:val="00762121"/>
    <w:rPr>
      <w:rFonts w:eastAsia="Times New Roman"/>
      <w:sz w:val="24"/>
      <w:szCs w:val="24"/>
      <w:lang w:eastAsia="ru-RU"/>
    </w:rPr>
  </w:style>
  <w:style w:type="paragraph" w:styleId="af">
    <w:name w:val="Balloon Text"/>
    <w:basedOn w:val="a1"/>
    <w:link w:val="af0"/>
    <w:uiPriority w:val="99"/>
    <w:semiHidden/>
    <w:unhideWhenUsed/>
    <w:rsid w:val="0076212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2"/>
    <w:link w:val="af"/>
    <w:uiPriority w:val="99"/>
    <w:semiHidden/>
    <w:rsid w:val="007621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8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00D08ADF7FEB2A230CB987CCC6362F0553F9001DE5D712A7DDC05C9EC3B537D3CC666F8DADA53445C440E56CE1CC17A39FDAF01A67DC17o4w1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900D08ADF7FEB2A230CB987CCC6362F0553F9001DE5D712A7DDC05C9EC3B537D3CC666F8DADA53445C440E56CE1CC17A39FDAF01A67DC17o4w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Барабанщикова</dc:creator>
  <cp:lastModifiedBy>Дорофейкин Александр Сергеевич</cp:lastModifiedBy>
  <cp:revision>3</cp:revision>
  <cp:lastPrinted>2019-11-11T13:19:00Z</cp:lastPrinted>
  <dcterms:created xsi:type="dcterms:W3CDTF">2020-01-30T10:47:00Z</dcterms:created>
  <dcterms:modified xsi:type="dcterms:W3CDTF">2020-01-30T12:38:00Z</dcterms:modified>
</cp:coreProperties>
</file>